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 проведении розыгрыша подарков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Правила проведения Розыгрыша в социальных сетях и мессенджерах.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Розыгрыш - стимулирующая рекламная акция, проводимая Орг</w:t>
      </w:r>
      <w:r>
        <w:rPr>
          <w:rFonts w:ascii="Times New Roman" w:hAnsi="Times New Roman" w:cs="Times New Roman"/>
          <w:sz w:val="24"/>
          <w:szCs w:val="24"/>
        </w:rPr>
        <w:t xml:space="preserve">анизатором в целях увеличения потребительского спроса, повышения лояльности и узнаваемости Брендов Организаторов, не является лотереей либо публичным конкурсом, не требует внесения платы за участие и не преследует цели получения прибыли либо иного дохода.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Организаторы Розыгрыша: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Индивидуальный предприниматель Достовалова Ирина Антоновна, ИНН 246100423080, ОГРНИП 304246128100062, фактический адрес: </w:t>
      </w:r>
      <w:r>
        <w:rPr>
          <w:rFonts w:ascii="Times New Roman" w:hAnsi="Times New Roman" w:cs="Times New Roman"/>
          <w:bCs/>
          <w:sz w:val="24"/>
          <w:szCs w:val="24"/>
        </w:rPr>
        <w:t xml:space="preserve">660031, г. Красноярск, ул. Глинки, д. 37г</w:t>
      </w:r>
      <w:r>
        <w:rPr>
          <w:rFonts w:ascii="Times New Roman" w:hAnsi="Times New Roman" w:cs="Times New Roman"/>
          <w:sz w:val="24"/>
          <w:szCs w:val="24"/>
        </w:rPr>
        <w:t xml:space="preserve">, официальный сайт: </w:t>
      </w:r>
      <w:hyperlink r:id="rId8" w:tooltip="https://водолей.рф/" w:history="1">
        <w:r>
          <w:rPr>
            <w:rStyle w:val="852"/>
            <w:rFonts w:ascii="Times New Roman" w:hAnsi="Times New Roman" w:cs="Times New Roman"/>
            <w:sz w:val="24"/>
            <w:szCs w:val="24"/>
          </w:rPr>
          <w:t xml:space="preserve">https://водолей.рф/</w:t>
        </w:r>
      </w:hyperlink>
      <w:r>
        <w:rPr>
          <w:rStyle w:val="852"/>
          <w:rFonts w:ascii="Times New Roman" w:hAnsi="Times New Roman" w:cs="Times New Roman"/>
          <w:sz w:val="24"/>
          <w:szCs w:val="24"/>
        </w:rPr>
        <w:t xml:space="preserve"> (далее – «Организатор 1»);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Участники и условия проведения Розыгрыша: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Розыгрыш подарков проводитс</w:t>
      </w:r>
      <w:r>
        <w:rPr>
          <w:rFonts w:ascii="Times New Roman" w:hAnsi="Times New Roman" w:cs="Times New Roman"/>
          <w:sz w:val="24"/>
          <w:szCs w:val="24"/>
        </w:rPr>
        <w:t xml:space="preserve">я среди граждан Российской Федерации, достигших совершеннолетия в соответствии с законодательством Российской Федерации, проживающих на территории Российской Федерации и выразивших желание участвовать в Розыгрыше по настоящим Правилам (далее – Участники).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Срок проведения Розыгрыша – с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08</w:t>
      </w:r>
      <w:r>
        <w:rPr>
          <w:rFonts w:ascii="Times New Roman" w:hAnsi="Times New Roman" w:cs="Times New Roman"/>
          <w:sz w:val="24"/>
          <w:szCs w:val="24"/>
        </w:rPr>
        <w:t xml:space="preserve">.2025 г. по </w:t>
      </w:r>
      <w:r>
        <w:rPr>
          <w:rFonts w:ascii="Times New Roman" w:hAnsi="Times New Roman" w:cs="Times New Roman"/>
          <w:sz w:val="24"/>
          <w:szCs w:val="24"/>
        </w:rPr>
        <w:t xml:space="preserve">15.0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.2025 г. Подведение итогов состоится </w:t>
      </w:r>
      <w:r>
        <w:rPr>
          <w:rFonts w:ascii="Times New Roman" w:hAnsi="Times New Roman" w:cs="Times New Roman"/>
          <w:sz w:val="24"/>
          <w:szCs w:val="24"/>
        </w:rPr>
        <w:t xml:space="preserve">15.0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Для участия в Розыгрыше необходимо: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Быть подписчиком канала Водолей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Telegram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hyperlink r:id="rId9" w:tooltip="https://t.me/vodoleyrf" w:history="1">
        <w:r>
          <w:rPr>
            <w:rStyle w:val="852"/>
            <w:rFonts w:ascii="Times New Roman" w:hAnsi="Times New Roman" w:cs="Times New Roman"/>
            <w:sz w:val="24"/>
            <w:szCs w:val="24"/>
          </w:rPr>
          <w:t xml:space="preserve">https://t.me/vodoleyrf</w:t>
        </w:r>
      </w:hyperlink>
      <w:r>
        <w:rPr>
          <w:rStyle w:val="852"/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) Поставить любую реакцию на пост с розыгрышем и нажать кнопку «Участвую».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К участию в Розыгрыше не допускаются представители, сотрудники (а также члены их семей) Организаторов и его аффилированных лиц.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Способ проведения Розыгрыша — розыгрыш с вручением подарков.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Лица, не соответствующие требованиям, либо нарушившие требования пунктов 2.1 – 2.4 настоящих Правил, не могут принимать участия в Розыгрыше и не могут претендовать на получение призов Розыгрыша. В случае выявления таких ли</w:t>
      </w:r>
      <w:r>
        <w:rPr>
          <w:rFonts w:ascii="Times New Roman" w:hAnsi="Times New Roman" w:cs="Times New Roman"/>
          <w:sz w:val="24"/>
          <w:szCs w:val="24"/>
        </w:rPr>
        <w:t xml:space="preserve">ц на любом из этапов проведения Розыгрыша, в том числе при взаимодействии с Участниками в целях вручения призов Розыгрыша, они теряют право на получение приза/призов Розыгрыша, приз остается у Организатора и не присуждается никому из Участников Розыгрыша.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Победителями Розыгрыша признаются Участники, чьи купоны, полученные при подтверждении участия в розыгрыше,</w:t>
      </w:r>
      <w:r>
        <w:rPr>
          <w:rStyle w:val="853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будут признаны выигравшими в соответствии с настоящим Положением.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Призовой фонд: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Призовой фонд формируется за счет собственных средств Организаторов. В состав призового фонда Розыгрыша входят следующие подарки: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" w:hAnsi="Times New Roman" w:cs="Times New Roman"/>
          <w:color w:val="343434"/>
          <w:sz w:val="24"/>
          <w:szCs w:val="24"/>
        </w:rPr>
        <w:t xml:space="preserve">Душевая система AM.PM Sunny</w:t>
      </w:r>
      <w:r>
        <w:rPr>
          <w:rFonts w:ascii="Times New Roman" w:hAnsi="Times New Roman" w:cs="Times New Roman"/>
          <w:color w:val="343434"/>
          <w:sz w:val="24"/>
          <w:szCs w:val="24"/>
        </w:rPr>
        <w:t xml:space="preserve">, хром,</w:t>
      </w:r>
      <w:r>
        <w:rPr>
          <w:rFonts w:ascii="Times New Roman" w:hAnsi="Times New Roman" w:cs="Times New Roman"/>
          <w:sz w:val="24"/>
          <w:szCs w:val="24"/>
        </w:rPr>
        <w:t xml:space="preserve"> стоимостью </w:t>
      </w:r>
      <w:r>
        <w:rPr>
          <w:rFonts w:ascii="Times New Roman" w:hAnsi="Times New Roman" w:cs="Times New Roman"/>
          <w:sz w:val="24"/>
          <w:szCs w:val="24"/>
        </w:rPr>
        <w:t xml:space="preserve">39990</w:t>
      </w:r>
      <w:r>
        <w:rPr>
          <w:rFonts w:ascii="Times New Roman" w:hAnsi="Times New Roman" w:cs="Times New Roman"/>
          <w:sz w:val="24"/>
          <w:szCs w:val="24"/>
        </w:rPr>
        <w:t xml:space="preserve"> рублей. Изображение приза в рекламных материалах может отличаться от оригинала. В количестве 1 шт.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 момента получения подарка Участник несет ответственность за уплату всех налогов, установленных законодательством Российской Федерации.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Организаторы розыгрыша ставят Участников в известность, что согласно п.2 ст. 224 НК РФ н</w:t>
      </w:r>
      <w:r>
        <w:rPr>
          <w:rFonts w:ascii="Times New Roman" w:hAnsi="Times New Roman" w:cs="Times New Roman"/>
          <w:sz w:val="24"/>
          <w:szCs w:val="24"/>
        </w:rPr>
        <w:t xml:space="preserve">алоговая ставка по налогу на доходы устанавливается в размере 35 процентов в отношении следующих доходов: стоимости любых выигрышей и призов, получаемых в проводимых конкурсах, играх и других мероприятиях в целях рекламы товаров, работ и услуг, в части пре</w:t>
      </w:r>
      <w:r>
        <w:rPr>
          <w:rFonts w:ascii="Times New Roman" w:hAnsi="Times New Roman" w:cs="Times New Roman"/>
          <w:sz w:val="24"/>
          <w:szCs w:val="24"/>
        </w:rPr>
        <w:t xml:space="preserve">вышения размеров, указанных в пункте 28 статьи 217 НК РФ (4000 руб.). Участники розыгрыша уведомлены об обязанностях уплаты налога на доходы физических лиц со стоимости подарка, превышающей 4000 рублей по ставке 35 % в соответствии с Налоговым Кодексом РФ.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Дата, место, время и порядок проведения розыгрыша подарков: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Розыгрыш подарков, в том числе главного приза состоится </w:t>
      </w:r>
      <w:r>
        <w:rPr>
          <w:rFonts w:ascii="Times New Roman" w:hAnsi="Times New Roman" w:cs="Times New Roman"/>
          <w:sz w:val="24"/>
          <w:szCs w:val="24"/>
        </w:rPr>
        <w:t xml:space="preserve">15.08.2025 г. в 13</w:t>
      </w:r>
      <w:r>
        <w:rPr>
          <w:rFonts w:ascii="Times New Roman" w:hAnsi="Times New Roman" w:cs="Times New Roman"/>
          <w:sz w:val="24"/>
          <w:szCs w:val="24"/>
        </w:rPr>
        <w:t xml:space="preserve">.00 путем использования бота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Telegram</w:t>
      </w:r>
      <w:r>
        <w:rPr>
          <w:rFonts w:ascii="Times New Roman" w:hAnsi="Times New Roman" w:cs="Times New Roman"/>
          <w:sz w:val="24"/>
          <w:szCs w:val="24"/>
        </w:rPr>
        <w:t xml:space="preserve"> - @giveawaybot. Случайным образом среди купонов участников, принявших участие.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Результаты отражаются в группах Организаторов розыгрыша в следующих группах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Telegram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https://t.me/vodoleyrf" w:history="1">
        <w:r>
          <w:rPr>
            <w:rStyle w:val="852"/>
            <w:rFonts w:ascii="Times New Roman" w:hAnsi="Times New Roman" w:cs="Times New Roman"/>
            <w:sz w:val="24"/>
            <w:szCs w:val="24"/>
          </w:rPr>
          <w:t xml:space="preserve">https://t.me/vodoleyrf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Порядок, сроки и место выдачи подарков: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Выдача Подарков будет производиться следующим образом: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</w:t>
      </w:r>
      <w:r>
        <w:rPr>
          <w:rFonts w:ascii="Times New Roman" w:hAnsi="Times New Roman" w:cs="Times New Roman"/>
          <w:sz w:val="24"/>
          <w:szCs w:val="24"/>
        </w:rPr>
        <w:t xml:space="preserve">. Победитель </w:t>
      </w:r>
      <w:r>
        <w:rPr>
          <w:rFonts w:ascii="Times New Roman" w:hAnsi="Times New Roman" w:cs="Times New Roman"/>
          <w:sz w:val="24"/>
          <w:szCs w:val="24"/>
        </w:rPr>
        <w:t xml:space="preserve"> обязан уведомить Организатора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розыгрыша о намерении получить </w:t>
      </w:r>
      <w:r>
        <w:rPr>
          <w:rFonts w:ascii="Times New Roman" w:hAnsi="Times New Roman" w:cs="Times New Roman"/>
          <w:sz w:val="24"/>
          <w:szCs w:val="24"/>
        </w:rPr>
        <w:t xml:space="preserve">подарок, указанный в пункте 3.1.1.,</w:t>
      </w:r>
      <w:r>
        <w:rPr>
          <w:rFonts w:ascii="Times New Roman" w:hAnsi="Times New Roman" w:cs="Times New Roman"/>
          <w:sz w:val="24"/>
          <w:szCs w:val="24"/>
        </w:rPr>
        <w:t xml:space="preserve"> не позднее, чем за 7 рабочих дней перед предполагаемой датой прибытия за призом, путем отправки сообщения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Telegram</w:t>
      </w:r>
      <w:r>
        <w:rPr>
          <w:rFonts w:ascii="Times New Roman" w:hAnsi="Times New Roman" w:cs="Times New Roman"/>
          <w:sz w:val="24"/>
          <w:szCs w:val="24"/>
        </w:rPr>
        <w:t xml:space="preserve"> на номер </w:t>
      </w:r>
      <w:r>
        <w:rPr>
          <w:rFonts w:ascii="Times New Roman" w:hAnsi="Times New Roman" w:cs="Times New Roman"/>
          <w:sz w:val="24"/>
          <w:szCs w:val="24"/>
        </w:rPr>
        <w:br/>
        <w:t xml:space="preserve">+ 7 965 914 55 56. Сообщение должно содержать следующую информацию: Фамилия, Имя, Отчество, номер телефона победителя и адрес филиала, в котором победитель планирует забрать приз. Организатор обязан </w:t>
      </w:r>
      <w:r>
        <w:rPr>
          <w:rFonts w:ascii="Times New Roman" w:hAnsi="Times New Roman" w:cs="Times New Roman"/>
          <w:sz w:val="24"/>
          <w:szCs w:val="24"/>
        </w:rPr>
        <w:t xml:space="preserve">сообщить победителю адрес магазина, куда будет доставлен приз, </w:t>
      </w:r>
      <w:r>
        <w:rPr>
          <w:rFonts w:ascii="Times New Roman" w:hAnsi="Times New Roman" w:cs="Times New Roman"/>
          <w:sz w:val="24"/>
          <w:szCs w:val="24"/>
        </w:rPr>
        <w:t xml:space="preserve">не позднее 7 (семи) рабочих дней с момента получения информации, указанной в настоящем пункте от Победителя.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5.2. При необходимости Победитель обязан заполнить все докуме</w:t>
      </w:r>
      <w:r>
        <w:rPr>
          <w:rFonts w:ascii="Times New Roman" w:hAnsi="Times New Roman" w:cs="Times New Roman"/>
          <w:sz w:val="24"/>
          <w:szCs w:val="24"/>
        </w:rPr>
        <w:t xml:space="preserve">нты, предоставляемые Организатором, необходимые для документального оформления получения подарка, и поставить собственноручную подпись. Указание неполной/недостоверной информации, необходимой для заполнения указанного документа, означает отказ от подарка;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Невостребование подарка победителем Розыгрыша по истечение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-месячного срока с момента оглашения результата лишает такого победителя права на получение подарка.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Компенсация за полученный/неполученный подарок победителю Розыгрыша не предоставляется.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При личном получении подарка, указанного в п. 3.1.1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Положения, Участник обязан предъявить Организатору документ, удостоверяющий личность.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Победитель вправе заявить о своем отказе от получения подарка. Такой отказ должен быть указан в заявлении Участника, составленном в свободной форме и направленном Организатору по почтовому адресу: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подарка указанного в пункте 3.1.1. - </w:t>
      </w:r>
      <w:r>
        <w:rPr>
          <w:rFonts w:ascii="Times New Roman" w:hAnsi="Times New Roman" w:cs="Times New Roman"/>
          <w:bCs/>
          <w:sz w:val="24"/>
          <w:szCs w:val="24"/>
        </w:rPr>
        <w:t xml:space="preserve">660031, г. Красноярск, ул. Глинки, д. 37г</w:t>
      </w:r>
      <w:r>
        <w:rPr>
          <w:rFonts w:ascii="Times New Roman" w:hAnsi="Times New Roman" w:cs="Times New Roman"/>
          <w:sz w:val="24"/>
          <w:szCs w:val="24"/>
        </w:rPr>
        <w:t xml:space="preserve"> либо в формате PDF-файла на электронную почту </w:t>
      </w:r>
      <w:hyperlink r:id="rId11" w:tooltip="mailto:reclama@vodoley.info" w:history="1">
        <w:r>
          <w:rPr>
            <w:rStyle w:val="852"/>
            <w:rFonts w:ascii="Times New Roman" w:hAnsi="Times New Roman" w:cs="Times New Roman"/>
            <w:sz w:val="24"/>
            <w:szCs w:val="24"/>
            <w:lang w:val="en-US"/>
          </w:rPr>
          <w:t xml:space="preserve">reclama</w:t>
        </w:r>
        <w:r>
          <w:rPr>
            <w:rStyle w:val="852"/>
            <w:rFonts w:ascii="Times New Roman" w:hAnsi="Times New Roman" w:cs="Times New Roman"/>
            <w:sz w:val="24"/>
            <w:szCs w:val="24"/>
          </w:rPr>
          <w:t xml:space="preserve">@</w:t>
        </w:r>
        <w:r>
          <w:rPr>
            <w:rStyle w:val="852"/>
            <w:rFonts w:ascii="Times New Roman" w:hAnsi="Times New Roman" w:cs="Times New Roman"/>
            <w:sz w:val="24"/>
            <w:szCs w:val="24"/>
            <w:lang w:val="en-US"/>
          </w:rPr>
          <w:t xml:space="preserve">vodoley</w:t>
        </w:r>
        <w:r>
          <w:rPr>
            <w:rStyle w:val="852"/>
            <w:rFonts w:ascii="Times New Roman" w:hAnsi="Times New Roman" w:cs="Times New Roman"/>
            <w:sz w:val="24"/>
            <w:szCs w:val="24"/>
          </w:rPr>
          <w:t xml:space="preserve">.</w:t>
        </w:r>
        <w:r>
          <w:rPr>
            <w:rStyle w:val="852"/>
            <w:rFonts w:ascii="Times New Roman" w:hAnsi="Times New Roman" w:cs="Times New Roman"/>
            <w:sz w:val="24"/>
            <w:szCs w:val="24"/>
            <w:lang w:val="en-US"/>
          </w:rPr>
          <w:t xml:space="preserve">info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Денежный эквивалент подарка Участнику не вручается и замена на другой подарок не производится.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Победитель не имеет возможности передавать право на получение подарка третьим лицам и требовать у Организаторов получения иного эквивалента подарка вместо указанного в настоящем Положении.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Права и обязанности Организаторов и Участников: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Участник вправе: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 Получать информацию о сроках и условиях проведения Розыгрыша;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Требовать выдачи Призов Розыгрыша в случае признания победителем в соответствии с настоящим Положением.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Участник обязуется: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Внимательно ознакомиться с настоящим Положением и соблюдать его, в том числе, выполнять все действия, связанные с участием в Розыгрыше, в установленные настоящим Положением сроки;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Нести самостоятельно все расходы, связанные с участием в Розыгрыше, включая, но не ограничиваясь, расходы за интернет, телефон и прочие;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6.2.3. Нести иные обязанности, предусмотренные настоящим Положением и действующим законодательством РФ;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6.2.4. Ознакомиться самостоятельно с итогами распределения Подарков в следующих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Telegram</w:t>
      </w:r>
      <w:r>
        <w:rPr>
          <w:rFonts w:ascii="Times New Roman" w:hAnsi="Times New Roman" w:cs="Times New Roman"/>
          <w:sz w:val="24"/>
          <w:szCs w:val="24"/>
        </w:rPr>
        <w:t xml:space="preserve"> - каналах: </w:t>
      </w:r>
      <w:hyperlink r:id="rId12" w:tooltip="https://t.me/vodoleyrf" w:history="1">
        <w:r>
          <w:rPr>
            <w:rStyle w:val="852"/>
            <w:rFonts w:ascii="Times New Roman" w:hAnsi="Times New Roman" w:cs="Times New Roman"/>
            <w:sz w:val="24"/>
            <w:szCs w:val="24"/>
          </w:rPr>
          <w:t xml:space="preserve">https://t.me/vodoleyrf</w:t>
        </w:r>
      </w:hyperlink>
      <w:r/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6.2.5. Не заявлять, не размещать, не публиковать, а также не являться причиной и/или инициатором размещения, публикации в сети Инте</w:t>
      </w:r>
      <w:r>
        <w:rPr>
          <w:rFonts w:ascii="Times New Roman" w:hAnsi="Times New Roman" w:cs="Times New Roman"/>
          <w:sz w:val="24"/>
          <w:szCs w:val="24"/>
        </w:rPr>
        <w:t xml:space="preserve">рнет, средствах массовой информации или иным способом сведений, сообщений, материалов, способных нанести ущерб деловой репутации Организатора посредством негативных комментариев или другим способом (отрицательные отзывы в письменной и устной форме и др.).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6.2.6. В случае несогласия с настоящими Правилами не участвовать в Розыгрыше.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Организаторы вправе и обязуются: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6.3.1. В течение срока проведения Розыгрыша вносить изменения в настоящее Положение. При этом информация о любых изменениях настоящего Положения размещается по следующей ссылке: https://водолей.рф/polozheniya-o-provedenii-rozygryshey/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6.3.2. Не вступать в письменные переговоры или любые другие контакты с Участниками, за исключением случаев, предусмотренных настоящим Положением;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6.3.3. Запрашивать у Участников необходимую информацию и документы в случаях, предусмотренных настоящим Положением.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6.3.4. В случае невостребования или отк</w:t>
      </w:r>
      <w:r>
        <w:rPr>
          <w:rFonts w:ascii="Times New Roman" w:hAnsi="Times New Roman" w:cs="Times New Roman"/>
          <w:sz w:val="24"/>
          <w:szCs w:val="24"/>
        </w:rPr>
        <w:t xml:space="preserve">аза по любым причинам Победителей Розыгрыша от получения Призов - уменьшить общее количество обладателей Призов Розыгрыша. При этом указанные в настоящем пункте Призы после окончания Розыгрыша не выдаются и используются Организаторами по своему усмотрению;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6.3.5. Отказать Участнику в выдаче Подарка в случае установления факта несоблюдения Участником настоящего Положения;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6.3.6. Соблюдать настоящее Положение, в том числе, выполнять все действия, связанные с проведением розыгрыша, в установленные настоящим Положением сроки;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6.3.7. Обеспечить проведение Розыгрыша в соответствии с настоящим Положением;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6.3.8. Организаторы Розыгрыша вправе, на свое усмотрение и в одностороннем порядке, прекратить или временно приостановить проведение Розыгрыша</w:t>
      </w:r>
      <w:r>
        <w:rPr>
          <w:rFonts w:ascii="Times New Roman" w:hAnsi="Times New Roman" w:cs="Times New Roman"/>
          <w:sz w:val="24"/>
          <w:szCs w:val="24"/>
        </w:rPr>
        <w:t xml:space="preserve">, если по какой-то причине Розыгрыш не может проводиться так, как это запланировано, включая любую причину, неконтролируемую Организаторами Розыгрыша, которая искажает или затрагивает исполнение, честность, целостность или надлежащее проведение Розыгрыша.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6.3.9. Организаторы вправе вносить изменения в настоящие Правила Розыгрыша на протяжении всего периода проведения Розыгрыша, не уведомляя дополнительно Участников Розыгрыша о внесенных изменениях;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6.3.10. Обеспечить конфиденциальность персональных данных, полученных Организаторами от Участников для целей проведения Розыгрыша и безопасность при их обработ</w:t>
      </w:r>
      <w:r>
        <w:rPr>
          <w:rFonts w:ascii="Times New Roman" w:hAnsi="Times New Roman" w:cs="Times New Roman"/>
          <w:sz w:val="24"/>
          <w:szCs w:val="24"/>
        </w:rPr>
        <w:t xml:space="preserve">ке в рамках исполнения своих обязательств, предусмотренных настоящим Положением, в соответствии с требованиями Федерального закона РФ от 27.07.2006 г. «О персональных данных» № 152-ФЗ; 6.3.11. Выдать Призы Победителям, предусмотренные настоящим Положением.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Заключительные положения: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 случае возникновения ситуации, которая допускает неоднозначное толкование этих Правил, любых спорных вопросов и/или вопросов, не урегулированных этими Правилами, окончательное толкование дается Организатором Розыгрыша как их составителем.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</w:t>
      </w:r>
      <w:r>
        <w:rPr>
          <w:rFonts w:ascii="Times New Roman" w:hAnsi="Times New Roman" w:cs="Times New Roman"/>
          <w:sz w:val="24"/>
          <w:szCs w:val="24"/>
        </w:rPr>
        <w:t xml:space="preserve">. Принимая участие в розыгрыше Участники подтверждают, что ознакомились с настоящим Положением и условиями проведения розыгрыша.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</w:t>
      </w:r>
      <w:r>
        <w:rPr>
          <w:rFonts w:ascii="Times New Roman" w:hAnsi="Times New Roman" w:cs="Times New Roman"/>
          <w:sz w:val="24"/>
          <w:szCs w:val="24"/>
        </w:rPr>
        <w:t xml:space="preserve">. Опубликовывая на своем интернет ресурсе настоящее Положение Организаторы подтверждают, что ознакомились с настоящим Положением и условиями проведения розыгрыша.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</w:style>
  <w:style w:type="paragraph" w:styleId="654">
    <w:name w:val="Heading 1"/>
    <w:basedOn w:val="653"/>
    <w:next w:val="653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basedOn w:val="663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Heading 2 Char"/>
    <w:basedOn w:val="663"/>
    <w:uiPriority w:val="9"/>
    <w:rPr>
      <w:rFonts w:ascii="Arial" w:hAnsi="Arial" w:eastAsia="Arial" w:cs="Arial"/>
      <w:sz w:val="34"/>
    </w:rPr>
  </w:style>
  <w:style w:type="character" w:styleId="668" w:customStyle="1">
    <w:name w:val="Heading 3 Char"/>
    <w:basedOn w:val="663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Heading 4 Char"/>
    <w:basedOn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5 Char"/>
    <w:basedOn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Heading 6 Char"/>
    <w:basedOn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Heading 7 Char"/>
    <w:basedOn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Heading 8 Char"/>
    <w:basedOn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Heading 9 Char"/>
    <w:basedOn w:val="663"/>
    <w:uiPriority w:val="9"/>
    <w:rPr>
      <w:rFonts w:ascii="Arial" w:hAnsi="Arial" w:eastAsia="Arial" w:cs="Arial"/>
      <w:i/>
      <w:iCs/>
      <w:sz w:val="21"/>
      <w:szCs w:val="21"/>
    </w:rPr>
  </w:style>
  <w:style w:type="character" w:styleId="675" w:customStyle="1">
    <w:name w:val="Title Char"/>
    <w:basedOn w:val="663"/>
    <w:uiPriority w:val="10"/>
    <w:rPr>
      <w:sz w:val="48"/>
      <w:szCs w:val="48"/>
    </w:rPr>
  </w:style>
  <w:style w:type="character" w:styleId="676" w:customStyle="1">
    <w:name w:val="Subtitle Char"/>
    <w:basedOn w:val="663"/>
    <w:uiPriority w:val="11"/>
    <w:rPr>
      <w:sz w:val="24"/>
      <w:szCs w:val="24"/>
    </w:rPr>
  </w:style>
  <w:style w:type="character" w:styleId="677" w:customStyle="1">
    <w:name w:val="Quote Char"/>
    <w:uiPriority w:val="29"/>
    <w:rPr>
      <w:i/>
    </w:rPr>
  </w:style>
  <w:style w:type="character" w:styleId="678" w:customStyle="1">
    <w:name w:val="Intense Quote Char"/>
    <w:uiPriority w:val="30"/>
    <w:rPr>
      <w:i/>
    </w:rPr>
  </w:style>
  <w:style w:type="character" w:styleId="679" w:customStyle="1">
    <w:name w:val="Header Char"/>
    <w:basedOn w:val="663"/>
    <w:uiPriority w:val="99"/>
  </w:style>
  <w:style w:type="character" w:styleId="680" w:customStyle="1">
    <w:name w:val="Footer Char"/>
    <w:basedOn w:val="663"/>
    <w:uiPriority w:val="99"/>
  </w:style>
  <w:style w:type="character" w:styleId="681" w:customStyle="1">
    <w:name w:val="Caption Char"/>
    <w:basedOn w:val="663"/>
    <w:uiPriority w:val="35"/>
    <w:rPr>
      <w:b/>
      <w:bCs/>
      <w:color w:val="4472c4" w:themeColor="accent1"/>
      <w:sz w:val="18"/>
      <w:szCs w:val="18"/>
    </w:rPr>
  </w:style>
  <w:style w:type="character" w:styleId="682" w:customStyle="1">
    <w:name w:val="Footnote Text Char"/>
    <w:uiPriority w:val="99"/>
    <w:rPr>
      <w:sz w:val="18"/>
    </w:rPr>
  </w:style>
  <w:style w:type="character" w:styleId="683" w:customStyle="1">
    <w:name w:val="Endnote Text Char"/>
    <w:uiPriority w:val="99"/>
    <w:rPr>
      <w:sz w:val="20"/>
    </w:rPr>
  </w:style>
  <w:style w:type="character" w:styleId="684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53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53"/>
    <w:next w:val="653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63"/>
    <w:link w:val="695"/>
    <w:uiPriority w:val="10"/>
    <w:rPr>
      <w:sz w:val="48"/>
      <w:szCs w:val="48"/>
    </w:rPr>
  </w:style>
  <w:style w:type="paragraph" w:styleId="697">
    <w:name w:val="Subtitle"/>
    <w:basedOn w:val="653"/>
    <w:next w:val="653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63"/>
    <w:link w:val="697"/>
    <w:uiPriority w:val="11"/>
    <w:rPr>
      <w:sz w:val="24"/>
      <w:szCs w:val="24"/>
    </w:rPr>
  </w:style>
  <w:style w:type="paragraph" w:styleId="699">
    <w:name w:val="Quote"/>
    <w:basedOn w:val="653"/>
    <w:next w:val="653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53"/>
    <w:next w:val="653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53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63"/>
    <w:link w:val="703"/>
    <w:uiPriority w:val="99"/>
  </w:style>
  <w:style w:type="paragraph" w:styleId="705">
    <w:name w:val="Footer"/>
    <w:basedOn w:val="653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Нижний колонтитул Знак"/>
    <w:basedOn w:val="663"/>
    <w:link w:val="705"/>
    <w:uiPriority w:val="99"/>
  </w:style>
  <w:style w:type="paragraph" w:styleId="707">
    <w:name w:val="Caption"/>
    <w:basedOn w:val="653"/>
    <w:next w:val="653"/>
    <w:link w:val="70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8" w:customStyle="1">
    <w:name w:val="Название объекта Знак"/>
    <w:basedOn w:val="663"/>
    <w:link w:val="707"/>
    <w:uiPriority w:val="35"/>
    <w:rPr>
      <w:b/>
      <w:bCs/>
      <w:color w:val="4472c4" w:themeColor="accent1"/>
      <w:sz w:val="18"/>
      <w:szCs w:val="18"/>
    </w:rPr>
  </w:style>
  <w:style w:type="table" w:styleId="709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9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43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53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7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8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02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6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3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7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0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34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35">
    <w:name w:val="footnote text"/>
    <w:basedOn w:val="653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63"/>
    <w:uiPriority w:val="99"/>
    <w:unhideWhenUsed/>
    <w:rPr>
      <w:vertAlign w:val="superscript"/>
    </w:rPr>
  </w:style>
  <w:style w:type="paragraph" w:styleId="838">
    <w:name w:val="endnote text"/>
    <w:basedOn w:val="653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63"/>
    <w:uiPriority w:val="99"/>
    <w:semiHidden/>
    <w:unhideWhenUsed/>
    <w:rPr>
      <w:vertAlign w:val="superscript"/>
    </w:rPr>
  </w:style>
  <w:style w:type="paragraph" w:styleId="841">
    <w:name w:val="toc 1"/>
    <w:basedOn w:val="653"/>
    <w:next w:val="653"/>
    <w:uiPriority w:val="39"/>
    <w:unhideWhenUsed/>
    <w:pPr>
      <w:spacing w:after="57"/>
    </w:pPr>
  </w:style>
  <w:style w:type="paragraph" w:styleId="842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43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44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45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46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47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48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49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53"/>
    <w:next w:val="653"/>
    <w:uiPriority w:val="99"/>
    <w:unhideWhenUsed/>
    <w:pPr>
      <w:spacing w:after="0"/>
    </w:pPr>
  </w:style>
  <w:style w:type="character" w:styleId="852">
    <w:name w:val="Hyperlink"/>
    <w:basedOn w:val="663"/>
    <w:uiPriority w:val="99"/>
    <w:unhideWhenUsed/>
    <w:rPr>
      <w:color w:val="0563c1" w:themeColor="hyperlink"/>
      <w:u w:val="single"/>
    </w:rPr>
  </w:style>
  <w:style w:type="character" w:styleId="853">
    <w:name w:val="annotation reference"/>
    <w:basedOn w:val="663"/>
    <w:uiPriority w:val="99"/>
    <w:semiHidden/>
    <w:unhideWhenUsed/>
    <w:rPr>
      <w:sz w:val="16"/>
      <w:szCs w:val="16"/>
    </w:rPr>
  </w:style>
  <w:style w:type="paragraph" w:styleId="854">
    <w:name w:val="annotation text"/>
    <w:basedOn w:val="653"/>
    <w:link w:val="85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5" w:customStyle="1">
    <w:name w:val="Текст примечания Знак"/>
    <w:basedOn w:val="663"/>
    <w:link w:val="854"/>
    <w:uiPriority w:val="99"/>
    <w:semiHidden/>
    <w:rPr>
      <w:sz w:val="20"/>
      <w:szCs w:val="20"/>
    </w:rPr>
  </w:style>
  <w:style w:type="paragraph" w:styleId="856">
    <w:name w:val="annotation subject"/>
    <w:basedOn w:val="854"/>
    <w:next w:val="854"/>
    <w:link w:val="857"/>
    <w:uiPriority w:val="99"/>
    <w:semiHidden/>
    <w:unhideWhenUsed/>
    <w:rPr>
      <w:b/>
      <w:bCs/>
    </w:rPr>
  </w:style>
  <w:style w:type="character" w:styleId="857" w:customStyle="1">
    <w:name w:val="Тема примечания Знак"/>
    <w:basedOn w:val="855"/>
    <w:link w:val="856"/>
    <w:uiPriority w:val="99"/>
    <w:semiHidden/>
    <w:rPr>
      <w:b/>
      <w:bCs/>
      <w:sz w:val="20"/>
      <w:szCs w:val="20"/>
    </w:rPr>
  </w:style>
  <w:style w:type="paragraph" w:styleId="858">
    <w:name w:val="Balloon Text"/>
    <w:basedOn w:val="653"/>
    <w:link w:val="8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9" w:customStyle="1">
    <w:name w:val="Текст выноски Знак"/>
    <w:basedOn w:val="663"/>
    <w:link w:val="858"/>
    <w:uiPriority w:val="99"/>
    <w:semiHidden/>
    <w:rPr>
      <w:rFonts w:ascii="Segoe UI" w:hAnsi="Segoe UI" w:cs="Segoe UI"/>
      <w:sz w:val="18"/>
      <w:szCs w:val="18"/>
    </w:rPr>
  </w:style>
  <w:style w:type="character" w:styleId="860" w:customStyle="1">
    <w:name w:val="Unresolved Mention"/>
    <w:basedOn w:val="66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&#1074;&#1086;&#1076;&#1086;&#1083;&#1077;&#1081;.&#1088;&#1092;/" TargetMode="External"/><Relationship Id="rId9" Type="http://schemas.openxmlformats.org/officeDocument/2006/relationships/hyperlink" Target="https://t.me/vodoleyrf" TargetMode="External"/><Relationship Id="rId10" Type="http://schemas.openxmlformats.org/officeDocument/2006/relationships/hyperlink" Target="https://t.me/vodoleyrf" TargetMode="External"/><Relationship Id="rId11" Type="http://schemas.openxmlformats.org/officeDocument/2006/relationships/hyperlink" Target="mailto:reclama@vodoley.info" TargetMode="External"/><Relationship Id="rId12" Type="http://schemas.openxmlformats.org/officeDocument/2006/relationships/hyperlink" Target="https://t.me/vodoleyr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 Андрей Геннадьевич</dc:creator>
  <cp:keywords/>
  <dc:description/>
  <cp:lastModifiedBy>Снегач Елена Карловна</cp:lastModifiedBy>
  <cp:revision>3</cp:revision>
  <dcterms:created xsi:type="dcterms:W3CDTF">2025-08-19T02:27:00Z</dcterms:created>
  <dcterms:modified xsi:type="dcterms:W3CDTF">2025-08-19T02:36:43Z</dcterms:modified>
</cp:coreProperties>
</file>